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E28" w:rsidRDefault="00425E28" w:rsidP="00D62FBC">
      <w:pPr>
        <w:jc w:val="center"/>
      </w:pPr>
    </w:p>
    <w:p w:rsidR="00425E28" w:rsidRDefault="00425E28" w:rsidP="00D62FBC">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5pt;height:74.25pt">
            <v:imagedata r:id="rId5" o:title=""/>
          </v:shape>
        </w:pict>
      </w:r>
    </w:p>
    <w:p w:rsidR="00425E28" w:rsidRPr="005F2C5E" w:rsidRDefault="00425E28" w:rsidP="00D62FBC">
      <w:pPr>
        <w:jc w:val="center"/>
        <w:rPr>
          <w:b/>
          <w:color w:val="0066CC"/>
        </w:rPr>
      </w:pPr>
      <w:r>
        <w:rPr>
          <w:b/>
          <w:color w:val="0066CC"/>
        </w:rPr>
        <w:t>Raising funds for</w:t>
      </w:r>
    </w:p>
    <w:p w:rsidR="00425E28" w:rsidRDefault="00425E28" w:rsidP="00D62FBC">
      <w:pPr>
        <w:jc w:val="center"/>
        <w:rPr>
          <w:b/>
          <w:color w:val="0066CC"/>
        </w:rPr>
      </w:pPr>
      <w:r w:rsidRPr="005F2C5E">
        <w:rPr>
          <w:b/>
          <w:color w:val="0066CC"/>
        </w:rPr>
        <w:t xml:space="preserve">leading edge equipment for </w:t>
      </w:r>
      <w:smartTag w:uri="urn:schemas-microsoft-com:office:smarttags" w:element="PlaceName">
        <w:smartTag w:uri="urn:schemas-microsoft-com:office:smarttags" w:element="place">
          <w:r w:rsidRPr="005F2C5E">
            <w:rPr>
              <w:b/>
              <w:color w:val="0066CC"/>
            </w:rPr>
            <w:t>Basingstoke &amp; North</w:t>
          </w:r>
        </w:smartTag>
        <w:r w:rsidRPr="005F2C5E">
          <w:rPr>
            <w:b/>
            <w:color w:val="0066CC"/>
          </w:rPr>
          <w:t xml:space="preserve"> </w:t>
        </w:r>
        <w:smartTag w:uri="urn:schemas-microsoft-com:office:smarttags" w:element="PlaceType">
          <w:smartTag w:uri="urn:schemas-microsoft-com:office:smarttags" w:element="PlaceName">
            <w:r w:rsidRPr="005F2C5E">
              <w:rPr>
                <w:b/>
                <w:color w:val="0066CC"/>
              </w:rPr>
              <w:t>Hampshire</w:t>
            </w:r>
          </w:smartTag>
        </w:smartTag>
        <w:r w:rsidRPr="005F2C5E">
          <w:rPr>
            <w:b/>
            <w:color w:val="0066CC"/>
          </w:rPr>
          <w:t xml:space="preserve"> </w:t>
        </w:r>
        <w:smartTag w:uri="urn:schemas-microsoft-com:office:smarttags" w:element="PlaceType">
          <w:r w:rsidRPr="005F2C5E">
            <w:rPr>
              <w:b/>
              <w:color w:val="0066CC"/>
            </w:rPr>
            <w:t>Hospital</w:t>
          </w:r>
        </w:smartTag>
      </w:smartTag>
    </w:p>
    <w:p w:rsidR="00425E28" w:rsidRPr="00C379BE" w:rsidRDefault="00425E28" w:rsidP="00D62FBC">
      <w:pPr>
        <w:jc w:val="center"/>
        <w:rPr>
          <w:b/>
          <w:color w:val="0066CC"/>
          <w:sz w:val="22"/>
          <w:szCs w:val="22"/>
        </w:rPr>
      </w:pPr>
      <w:r>
        <w:rPr>
          <w:b/>
          <w:color w:val="0066CC"/>
          <w:sz w:val="22"/>
          <w:szCs w:val="22"/>
        </w:rPr>
        <w:t>Registered Charity No. 282094</w:t>
      </w:r>
    </w:p>
    <w:p w:rsidR="00425E28" w:rsidRDefault="00425E28" w:rsidP="00D863CA">
      <w:pPr>
        <w:pStyle w:val="ListParagraph"/>
        <w:ind w:left="360"/>
        <w:rPr>
          <w:b/>
          <w:sz w:val="28"/>
          <w:szCs w:val="28"/>
        </w:rPr>
      </w:pPr>
    </w:p>
    <w:p w:rsidR="00425E28" w:rsidRPr="00D62FBC" w:rsidRDefault="00425E28" w:rsidP="00D62FBC">
      <w:pPr>
        <w:pStyle w:val="ListParagraph"/>
        <w:ind w:left="360"/>
        <w:jc w:val="center"/>
        <w:rPr>
          <w:b/>
          <w:sz w:val="28"/>
          <w:szCs w:val="28"/>
        </w:rPr>
      </w:pPr>
      <w:r w:rsidRPr="00D62FBC">
        <w:rPr>
          <w:b/>
          <w:sz w:val="28"/>
          <w:szCs w:val="28"/>
        </w:rPr>
        <w:t>Subscribe to SupportAd and help us fund……</w:t>
      </w:r>
    </w:p>
    <w:p w:rsidR="00425E28" w:rsidRPr="00D62FBC" w:rsidRDefault="00425E28" w:rsidP="00D62FBC">
      <w:pPr>
        <w:pStyle w:val="ListParagraph"/>
        <w:ind w:left="360"/>
        <w:jc w:val="center"/>
        <w:rPr>
          <w:sz w:val="28"/>
          <w:szCs w:val="28"/>
        </w:rPr>
      </w:pPr>
    </w:p>
    <w:p w:rsidR="00425E28" w:rsidRPr="008F5176" w:rsidRDefault="00425E28" w:rsidP="002554CD">
      <w:pPr>
        <w:ind w:left="360"/>
        <w:rPr>
          <w:b/>
          <w:sz w:val="28"/>
          <w:szCs w:val="28"/>
        </w:rPr>
      </w:pPr>
      <w:r w:rsidRPr="008F5176">
        <w:rPr>
          <w:b/>
          <w:sz w:val="28"/>
          <w:szCs w:val="28"/>
        </w:rPr>
        <w:t xml:space="preserve">Endobronchial Ultrasound(EBUS) </w:t>
      </w:r>
      <w:r>
        <w:rPr>
          <w:b/>
          <w:sz w:val="28"/>
          <w:szCs w:val="28"/>
        </w:rPr>
        <w:t xml:space="preserve">- </w:t>
      </w:r>
      <w:r w:rsidRPr="008F5176">
        <w:rPr>
          <w:b/>
          <w:sz w:val="28"/>
          <w:szCs w:val="28"/>
        </w:rPr>
        <w:t>ensuring a quick and clear diagnosis of lung cancer</w:t>
      </w:r>
    </w:p>
    <w:p w:rsidR="00425E28" w:rsidRDefault="00425E28" w:rsidP="002554CD">
      <w:pPr>
        <w:numPr>
          <w:ilvl w:val="0"/>
          <w:numId w:val="3"/>
        </w:numPr>
      </w:pPr>
      <w:r w:rsidRPr="00080652">
        <w:rPr>
          <w:lang w:val="en-GB" w:eastAsia="en-GB"/>
        </w:rPr>
        <w:t>Lung cancer is the second most com</w:t>
      </w:r>
      <w:r>
        <w:rPr>
          <w:lang w:val="en-GB" w:eastAsia="en-GB"/>
        </w:rPr>
        <w:t xml:space="preserve">mon cancer in the </w:t>
      </w:r>
      <w:smartTag w:uri="urn:schemas-microsoft-com:office:smarttags" w:element="country-region">
        <w:smartTag w:uri="urn:schemas-microsoft-com:office:smarttags" w:element="place">
          <w:r>
            <w:rPr>
              <w:lang w:val="en-GB" w:eastAsia="en-GB"/>
            </w:rPr>
            <w:t>UK</w:t>
          </w:r>
        </w:smartTag>
      </w:smartTag>
      <w:r>
        <w:rPr>
          <w:lang w:val="en-GB" w:eastAsia="en-GB"/>
        </w:rPr>
        <w:t xml:space="preserve"> </w:t>
      </w:r>
      <w:r w:rsidRPr="00080652">
        <w:rPr>
          <w:lang w:val="en-GB" w:eastAsia="en-GB"/>
        </w:rPr>
        <w:t>(excluding non melanoma skin cancer). Around 43,50</w:t>
      </w:r>
      <w:r>
        <w:rPr>
          <w:lang w:val="en-GB" w:eastAsia="en-GB"/>
        </w:rPr>
        <w:t>0 people are diagnosed with this disease</w:t>
      </w:r>
      <w:r w:rsidRPr="00080652">
        <w:rPr>
          <w:lang w:val="en-GB" w:eastAsia="en-GB"/>
        </w:rPr>
        <w:t xml:space="preserve"> each year.</w:t>
      </w:r>
      <w:r>
        <w:rPr>
          <w:lang w:val="en-GB" w:eastAsia="en-GB"/>
        </w:rPr>
        <w:t xml:space="preserve">  Endobronchial ultrasound has become the Gold Standard for the diagnosis and staging of lung cancer.  </w:t>
      </w:r>
      <w:r>
        <w:t>However a</w:t>
      </w:r>
      <w:r w:rsidRPr="00080652">
        <w:t xml:space="preserve">t present patients requiring this procedure need to travel to </w:t>
      </w:r>
      <w:smartTag w:uri="urn:schemas-microsoft-com:office:smarttags" w:element="City">
        <w:r w:rsidRPr="00080652">
          <w:t>Oxford</w:t>
        </w:r>
      </w:smartTag>
      <w:r w:rsidRPr="00080652">
        <w:t xml:space="preserve"> </w:t>
      </w:r>
      <w:r>
        <w:t xml:space="preserve">or </w:t>
      </w:r>
      <w:smartTag w:uri="urn:schemas-microsoft-com:office:smarttags" w:element="place">
        <w:r>
          <w:t>Southampton</w:t>
        </w:r>
      </w:smartTag>
      <w:r>
        <w:t xml:space="preserve"> </w:t>
      </w:r>
      <w:r w:rsidRPr="00080652">
        <w:t xml:space="preserve">with </w:t>
      </w:r>
      <w:r>
        <w:t xml:space="preserve">a </w:t>
      </w:r>
      <w:r w:rsidRPr="00080652">
        <w:t>waiting</w:t>
      </w:r>
      <w:r>
        <w:t xml:space="preserve"> time of approximately 3-4 weeks.  In some cases a lung cancer tumour can double in size in 4 to 5 weeks, so the wait can have</w:t>
      </w:r>
      <w:r w:rsidRPr="00080652">
        <w:t xml:space="preserve"> </w:t>
      </w:r>
      <w:r>
        <w:t xml:space="preserve">a significant impact.   </w:t>
      </w:r>
      <w:smartTag w:uri="urn:schemas-microsoft-com:office:smarttags" w:element="place">
        <w:smartTag w:uri="urn:schemas-microsoft-com:office:smarttags" w:element="PlaceName">
          <w:r>
            <w:t>Basingstoke</w:t>
          </w:r>
        </w:smartTag>
        <w:r>
          <w:t xml:space="preserve"> </w:t>
        </w:r>
        <w:smartTag w:uri="urn:schemas-microsoft-com:office:smarttags" w:element="PlaceType">
          <w:r>
            <w:t>Hospital</w:t>
          </w:r>
        </w:smartTag>
      </w:smartTag>
      <w:r>
        <w:t xml:space="preserve"> has employed a Consultant with the necessary skills to carry out this procedure and </w:t>
      </w:r>
      <w:r w:rsidRPr="008F5176">
        <w:rPr>
          <w:b/>
          <w:sz w:val="28"/>
          <w:szCs w:val="28"/>
        </w:rPr>
        <w:t>we urgently need to raise £130,000 to purchase the EBUS</w:t>
      </w:r>
      <w:r w:rsidRPr="008F5176">
        <w:rPr>
          <w:b/>
        </w:rPr>
        <w:t>.</w:t>
      </w:r>
      <w:r>
        <w:t xml:space="preserve"> </w:t>
      </w:r>
      <w:r>
        <w:rPr>
          <w:lang w:val="en-GB" w:eastAsia="en-GB"/>
        </w:rPr>
        <w:t>Making this equipment available at the hospital will ensure that patients with suspected lung cancer can be quickly and accurately diagnosed and their treatment managed effectively by a dedicated team of clinicians.</w:t>
      </w:r>
      <w:r w:rsidRPr="00080652">
        <w:t xml:space="preserve"> It is expected that approximately 80-100 procedures will be carried out annually</w:t>
      </w:r>
      <w:r>
        <w:t xml:space="preserve">, so having this equipment will make a radical difference for many anxious patients and their families. </w:t>
      </w:r>
      <w:r w:rsidRPr="00080652">
        <w:t xml:space="preserve"> </w:t>
      </w:r>
    </w:p>
    <w:p w:rsidR="00425E28" w:rsidRDefault="00425E28" w:rsidP="00DB0A20">
      <w:pPr>
        <w:pStyle w:val="ListParagraph"/>
        <w:ind w:left="0"/>
      </w:pPr>
    </w:p>
    <w:p w:rsidR="00425E28" w:rsidRPr="008F5176" w:rsidRDefault="00425E28" w:rsidP="00DB0A20">
      <w:pPr>
        <w:ind w:left="360"/>
        <w:rPr>
          <w:b/>
          <w:sz w:val="28"/>
          <w:szCs w:val="28"/>
        </w:rPr>
      </w:pPr>
      <w:r w:rsidRPr="008F5176">
        <w:rPr>
          <w:b/>
          <w:sz w:val="28"/>
          <w:szCs w:val="28"/>
        </w:rPr>
        <w:t xml:space="preserve">Mobile Technology – to assist women at risk of complications </w:t>
      </w:r>
      <w:r>
        <w:rPr>
          <w:b/>
          <w:sz w:val="28"/>
          <w:szCs w:val="28"/>
        </w:rPr>
        <w:t>during l</w:t>
      </w:r>
      <w:r w:rsidRPr="008F5176">
        <w:rPr>
          <w:b/>
          <w:sz w:val="28"/>
          <w:szCs w:val="28"/>
        </w:rPr>
        <w:t>abour</w:t>
      </w:r>
    </w:p>
    <w:p w:rsidR="00425E28" w:rsidRPr="008F5176" w:rsidRDefault="00425E28" w:rsidP="00603552">
      <w:pPr>
        <w:pStyle w:val="ListParagraph"/>
        <w:numPr>
          <w:ilvl w:val="0"/>
          <w:numId w:val="2"/>
        </w:numPr>
        <w:rPr>
          <w:rFonts w:cs="Calibri"/>
          <w:b/>
          <w:sz w:val="28"/>
          <w:szCs w:val="28"/>
        </w:rPr>
      </w:pPr>
      <w:r>
        <w:t xml:space="preserve">The </w:t>
      </w:r>
      <w:r w:rsidRPr="00677584">
        <w:t>hospital c</w:t>
      </w:r>
      <w:r w:rsidRPr="00677584">
        <w:rPr>
          <w:rFonts w:cs="Calibri"/>
          <w:sz w:val="22"/>
          <w:szCs w:val="22"/>
        </w:rPr>
        <w:t>ares for over 4,000 families a year providing antenatal, postnatal and labour</w:t>
      </w:r>
      <w:r>
        <w:rPr>
          <w:rFonts w:cs="Calibri"/>
          <w:sz w:val="22"/>
          <w:szCs w:val="22"/>
        </w:rPr>
        <w:t xml:space="preserve"> care.  Approximately 40% of </w:t>
      </w:r>
      <w:r w:rsidRPr="00677584">
        <w:rPr>
          <w:rFonts w:cs="Calibri"/>
          <w:sz w:val="22"/>
          <w:szCs w:val="22"/>
        </w:rPr>
        <w:t xml:space="preserve"> </w:t>
      </w:r>
      <w:r w:rsidRPr="00677584">
        <w:rPr>
          <w:rFonts w:cs="Calibri"/>
        </w:rPr>
        <w:t>women</w:t>
      </w:r>
      <w:r>
        <w:rPr>
          <w:rFonts w:cs="Calibri"/>
        </w:rPr>
        <w:t xml:space="preserve"> </w:t>
      </w:r>
      <w:r w:rsidRPr="00677584">
        <w:rPr>
          <w:rFonts w:cs="Calibri"/>
        </w:rPr>
        <w:t xml:space="preserve"> have complexities which require additional foetal monitoring and without the ability to remain mobile they may be at greater risk of intervention.</w:t>
      </w:r>
      <w:r w:rsidRPr="00677584">
        <w:rPr>
          <w:rFonts w:cs="Calibri"/>
          <w:sz w:val="22"/>
          <w:szCs w:val="22"/>
        </w:rPr>
        <w:t xml:space="preserve"> This includes women with diabetes, who have a disability or who are</w:t>
      </w:r>
      <w:r>
        <w:rPr>
          <w:rFonts w:cs="Calibri"/>
          <w:sz w:val="22"/>
          <w:szCs w:val="22"/>
        </w:rPr>
        <w:t xml:space="preserve"> severely overweight. </w:t>
      </w:r>
      <w:r>
        <w:t xml:space="preserve">We need to raise £10,000 for two wireless monitoring devices for the maternity unit, so that mothers-to-be can move around freely when in labour whilst their baby continues to be monitored throughout. </w:t>
      </w:r>
      <w:r>
        <w:rPr>
          <w:rFonts w:cs="Calibri"/>
          <w:sz w:val="22"/>
          <w:szCs w:val="22"/>
        </w:rPr>
        <w:t>The</w:t>
      </w:r>
      <w:r w:rsidRPr="00677584">
        <w:rPr>
          <w:rFonts w:cs="Calibri"/>
          <w:sz w:val="22"/>
          <w:szCs w:val="22"/>
        </w:rPr>
        <w:t xml:space="preserve"> wireless </w:t>
      </w:r>
      <w:r>
        <w:rPr>
          <w:rFonts w:cs="Calibri"/>
          <w:sz w:val="22"/>
          <w:szCs w:val="22"/>
        </w:rPr>
        <w:t>monitoring devices will make a big difference because they facilitate and assist</w:t>
      </w:r>
      <w:r w:rsidRPr="00677584">
        <w:rPr>
          <w:rFonts w:cs="Calibri"/>
          <w:sz w:val="22"/>
          <w:szCs w:val="22"/>
        </w:rPr>
        <w:t xml:space="preserve"> active labour, including being able to use water birth facilities. These monitors will not only increase the number of straightforward d</w:t>
      </w:r>
      <w:r>
        <w:rPr>
          <w:rFonts w:cs="Calibri"/>
          <w:sz w:val="22"/>
          <w:szCs w:val="22"/>
        </w:rPr>
        <w:t>eliveries</w:t>
      </w:r>
      <w:r w:rsidRPr="00677584">
        <w:rPr>
          <w:rFonts w:cs="Calibri"/>
          <w:sz w:val="22"/>
          <w:szCs w:val="22"/>
        </w:rPr>
        <w:t xml:space="preserve"> but also </w:t>
      </w:r>
      <w:r>
        <w:rPr>
          <w:rFonts w:cs="Calibri"/>
          <w:sz w:val="22"/>
          <w:szCs w:val="22"/>
        </w:rPr>
        <w:t xml:space="preserve">make </w:t>
      </w:r>
      <w:r w:rsidRPr="00677584">
        <w:rPr>
          <w:rFonts w:cs="Calibri"/>
          <w:sz w:val="22"/>
          <w:szCs w:val="22"/>
        </w:rPr>
        <w:t>the whole experience</w:t>
      </w:r>
      <w:r>
        <w:rPr>
          <w:rFonts w:cs="Calibri"/>
          <w:sz w:val="22"/>
          <w:szCs w:val="22"/>
        </w:rPr>
        <w:t xml:space="preserve"> better</w:t>
      </w:r>
      <w:r w:rsidRPr="00677584">
        <w:rPr>
          <w:rFonts w:cs="Calibri"/>
          <w:sz w:val="22"/>
          <w:szCs w:val="22"/>
        </w:rPr>
        <w:t xml:space="preserve"> for </w:t>
      </w:r>
      <w:r w:rsidRPr="00D96D3A">
        <w:rPr>
          <w:rFonts w:cs="Calibri"/>
          <w:sz w:val="22"/>
          <w:szCs w:val="22"/>
        </w:rPr>
        <w:t xml:space="preserve">the birth parent. </w:t>
      </w:r>
      <w:r>
        <w:rPr>
          <w:rFonts w:cs="Calibri"/>
          <w:sz w:val="22"/>
          <w:szCs w:val="22"/>
        </w:rPr>
        <w:t xml:space="preserve">  </w:t>
      </w:r>
      <w:r>
        <w:rPr>
          <w:rFonts w:cs="Calibri"/>
          <w:b/>
          <w:sz w:val="28"/>
          <w:szCs w:val="28"/>
        </w:rPr>
        <w:t xml:space="preserve">£10,000 will fund 2 devices, helping several hundred women </w:t>
      </w:r>
      <w:r w:rsidRPr="008F5176">
        <w:rPr>
          <w:rFonts w:cs="Calibri"/>
          <w:b/>
          <w:sz w:val="28"/>
          <w:szCs w:val="28"/>
        </w:rPr>
        <w:t xml:space="preserve">a year. </w:t>
      </w:r>
    </w:p>
    <w:p w:rsidR="00425E28" w:rsidRPr="008F5176" w:rsidRDefault="00425E28" w:rsidP="00DB0A20">
      <w:pPr>
        <w:pStyle w:val="ListParagraph"/>
        <w:ind w:left="360"/>
        <w:rPr>
          <w:rFonts w:cs="Calibri"/>
          <w:sz w:val="28"/>
          <w:szCs w:val="28"/>
        </w:rPr>
      </w:pPr>
    </w:p>
    <w:p w:rsidR="00425E28" w:rsidRPr="00FA0433" w:rsidRDefault="00425E28" w:rsidP="00FA0433">
      <w:pPr>
        <w:rPr>
          <w:rFonts w:cs="Arial"/>
        </w:rPr>
      </w:pPr>
      <w:r>
        <w:rPr>
          <w:b/>
          <w:sz w:val="28"/>
          <w:szCs w:val="28"/>
        </w:rPr>
        <w:t xml:space="preserve">      D</w:t>
      </w:r>
      <w:r w:rsidRPr="008F5176">
        <w:rPr>
          <w:b/>
          <w:sz w:val="28"/>
          <w:szCs w:val="28"/>
        </w:rPr>
        <w:t xml:space="preserve">iagnostics  – to support </w:t>
      </w:r>
      <w:r w:rsidRPr="008F5176">
        <w:rPr>
          <w:rFonts w:cs="Arial"/>
          <w:b/>
          <w:sz w:val="28"/>
          <w:szCs w:val="28"/>
        </w:rPr>
        <w:t>treatment of elderly patients with severe digestive disorders</w:t>
      </w:r>
    </w:p>
    <w:p w:rsidR="00425E28" w:rsidRPr="00677584" w:rsidRDefault="00425E28" w:rsidP="00080652">
      <w:pPr>
        <w:pStyle w:val="ListParagraph"/>
        <w:numPr>
          <w:ilvl w:val="0"/>
          <w:numId w:val="2"/>
        </w:numPr>
        <w:rPr>
          <w:sz w:val="22"/>
          <w:szCs w:val="22"/>
        </w:rPr>
      </w:pPr>
      <w:r>
        <w:rPr>
          <w:sz w:val="22"/>
          <w:szCs w:val="22"/>
        </w:rPr>
        <w:t>M</w:t>
      </w:r>
      <w:r w:rsidRPr="0091638C">
        <w:rPr>
          <w:sz w:val="22"/>
          <w:szCs w:val="22"/>
        </w:rPr>
        <w:t>any</w:t>
      </w:r>
      <w:r>
        <w:rPr>
          <w:sz w:val="22"/>
          <w:szCs w:val="22"/>
        </w:rPr>
        <w:t xml:space="preserve"> more</w:t>
      </w:r>
      <w:r w:rsidRPr="0091638C">
        <w:rPr>
          <w:sz w:val="22"/>
          <w:szCs w:val="22"/>
        </w:rPr>
        <w:t xml:space="preserve"> of us are living longer and need  treatment and care for the conditions that invariably come with old age – and which can make life miserable if left undiagnosed and untreated.  We are also seeking to fund some high resolution diagnostic technology that will determine the </w:t>
      </w:r>
      <w:r>
        <w:rPr>
          <w:sz w:val="22"/>
          <w:szCs w:val="22"/>
        </w:rPr>
        <w:t xml:space="preserve">appropriate treatment for </w:t>
      </w:r>
      <w:r w:rsidRPr="0091638C">
        <w:rPr>
          <w:sz w:val="22"/>
          <w:szCs w:val="22"/>
        </w:rPr>
        <w:t>elderly people who suffer from severe incontinence, abdominal pain or conditions such as jaundice, pancreatitis o</w:t>
      </w:r>
      <w:r>
        <w:rPr>
          <w:sz w:val="22"/>
          <w:szCs w:val="22"/>
        </w:rPr>
        <w:t xml:space="preserve">r stones in the bile duct.   </w:t>
      </w:r>
      <w:r w:rsidRPr="00E40580">
        <w:rPr>
          <w:b/>
          <w:sz w:val="28"/>
          <w:szCs w:val="28"/>
        </w:rPr>
        <w:t xml:space="preserve">£14,000 will enable the Pelvic Floor Service to upgrade some </w:t>
      </w:r>
      <w:r>
        <w:rPr>
          <w:b/>
          <w:sz w:val="28"/>
          <w:szCs w:val="28"/>
        </w:rPr>
        <w:t>existing equipment with new</w:t>
      </w:r>
      <w:r w:rsidRPr="00E40580">
        <w:rPr>
          <w:b/>
          <w:sz w:val="28"/>
          <w:szCs w:val="28"/>
        </w:rPr>
        <w:t xml:space="preserve"> technology</w:t>
      </w:r>
      <w:r w:rsidRPr="00677584">
        <w:rPr>
          <w:sz w:val="22"/>
          <w:szCs w:val="22"/>
        </w:rPr>
        <w:t xml:space="preserve">.  This will mean they can use the equipment for two types of diagnostic test: firstly in order to appropriately treat patients with severe incontinence.  At the moment these patients can only have the treatment if they travel to Southampton , Oxford or central London, so it is not surprising that, sadly, many are turning this down because they will be unable to ‘last’ the journey.   Secondly, this equipment can also be used to carry out a diagnostic test on the upper part of the body and digestive system- it is technically complicated but can be followed up immediately with treatment to prevent the patients suffering from almost constant reflux.  This test is currently only available in </w:t>
      </w:r>
      <w:smartTag w:uri="urn:schemas-microsoft-com:office:smarttags" w:element="place">
        <w:r w:rsidRPr="00677584">
          <w:rPr>
            <w:sz w:val="22"/>
            <w:szCs w:val="22"/>
          </w:rPr>
          <w:t>Winchester</w:t>
        </w:r>
      </w:smartTag>
      <w:r w:rsidRPr="00677584">
        <w:rPr>
          <w:sz w:val="22"/>
          <w:szCs w:val="22"/>
        </w:rPr>
        <w:t xml:space="preserve">.  By upgrading existing equipment with this new technology we will enable the hospital to help in one year </w:t>
      </w:r>
      <w:bookmarkStart w:id="0" w:name="_GoBack"/>
      <w:bookmarkEnd w:id="0"/>
      <w:r w:rsidRPr="00677584">
        <w:rPr>
          <w:sz w:val="22"/>
          <w:szCs w:val="22"/>
        </w:rPr>
        <w:t>as many as 100 elderly patients, many of whom will have been suffering in silence and remaining largely house-bound.</w:t>
      </w:r>
    </w:p>
    <w:sectPr w:rsidR="00425E28" w:rsidRPr="00677584" w:rsidSect="00DB0A20">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915AA"/>
    <w:multiLevelType w:val="hybridMultilevel"/>
    <w:tmpl w:val="C0FE74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923687"/>
    <w:multiLevelType w:val="hybridMultilevel"/>
    <w:tmpl w:val="49C67DB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C99566A"/>
    <w:multiLevelType w:val="hybridMultilevel"/>
    <w:tmpl w:val="C26C54E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3CA"/>
    <w:rsid w:val="000460C9"/>
    <w:rsid w:val="0005196E"/>
    <w:rsid w:val="00080652"/>
    <w:rsid w:val="000E06E6"/>
    <w:rsid w:val="000F7DCA"/>
    <w:rsid w:val="0024224A"/>
    <w:rsid w:val="00252622"/>
    <w:rsid w:val="00255229"/>
    <w:rsid w:val="002554CD"/>
    <w:rsid w:val="00343382"/>
    <w:rsid w:val="00345D2A"/>
    <w:rsid w:val="003478A1"/>
    <w:rsid w:val="003F5CEE"/>
    <w:rsid w:val="00425E28"/>
    <w:rsid w:val="005259A4"/>
    <w:rsid w:val="00534DA9"/>
    <w:rsid w:val="005F2C5E"/>
    <w:rsid w:val="00603552"/>
    <w:rsid w:val="0063138C"/>
    <w:rsid w:val="00677584"/>
    <w:rsid w:val="006F319A"/>
    <w:rsid w:val="007248C3"/>
    <w:rsid w:val="00757D87"/>
    <w:rsid w:val="007840A6"/>
    <w:rsid w:val="007A233A"/>
    <w:rsid w:val="0080239F"/>
    <w:rsid w:val="008F11FB"/>
    <w:rsid w:val="008F5176"/>
    <w:rsid w:val="0091638C"/>
    <w:rsid w:val="00955ABB"/>
    <w:rsid w:val="009F3F87"/>
    <w:rsid w:val="00A1798A"/>
    <w:rsid w:val="00A36008"/>
    <w:rsid w:val="00A6056E"/>
    <w:rsid w:val="00AD658D"/>
    <w:rsid w:val="00B40CE7"/>
    <w:rsid w:val="00B66906"/>
    <w:rsid w:val="00B91D87"/>
    <w:rsid w:val="00C379BE"/>
    <w:rsid w:val="00CB4360"/>
    <w:rsid w:val="00D379E4"/>
    <w:rsid w:val="00D62FBC"/>
    <w:rsid w:val="00D863CA"/>
    <w:rsid w:val="00D96D3A"/>
    <w:rsid w:val="00DB0A20"/>
    <w:rsid w:val="00DE7C76"/>
    <w:rsid w:val="00E37F4A"/>
    <w:rsid w:val="00E40580"/>
    <w:rsid w:val="00E53A15"/>
    <w:rsid w:val="00E66D18"/>
    <w:rsid w:val="00ED56ED"/>
    <w:rsid w:val="00F52F47"/>
    <w:rsid w:val="00F77301"/>
    <w:rsid w:val="00FA0433"/>
    <w:rsid w:val="00FC3357"/>
    <w:rsid w:val="00FF7A9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A6056E"/>
    <w:rPr>
      <w:sz w:val="24"/>
      <w:szCs w:val="24"/>
      <w:lang w:val="en-US" w:eastAsia="en-US"/>
    </w:rPr>
  </w:style>
  <w:style w:type="paragraph" w:styleId="Heading1">
    <w:name w:val="heading 1"/>
    <w:basedOn w:val="Normal"/>
    <w:next w:val="Normal"/>
    <w:link w:val="Heading1Char"/>
    <w:uiPriority w:val="99"/>
    <w:qFormat/>
    <w:rsid w:val="00A6056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A6056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A6056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A6056E"/>
    <w:pPr>
      <w:keepNext/>
      <w:spacing w:before="240" w:after="60"/>
      <w:outlineLvl w:val="3"/>
    </w:pPr>
    <w:rPr>
      <w:b/>
      <w:bCs/>
      <w:sz w:val="28"/>
      <w:szCs w:val="28"/>
    </w:rPr>
  </w:style>
  <w:style w:type="paragraph" w:styleId="Heading5">
    <w:name w:val="heading 5"/>
    <w:basedOn w:val="Normal"/>
    <w:next w:val="Normal"/>
    <w:link w:val="Heading5Char"/>
    <w:uiPriority w:val="99"/>
    <w:qFormat/>
    <w:rsid w:val="00A6056E"/>
    <w:pPr>
      <w:spacing w:before="240" w:after="60"/>
      <w:outlineLvl w:val="4"/>
    </w:pPr>
    <w:rPr>
      <w:b/>
      <w:bCs/>
      <w:i/>
      <w:iCs/>
      <w:sz w:val="26"/>
      <w:szCs w:val="26"/>
    </w:rPr>
  </w:style>
  <w:style w:type="paragraph" w:styleId="Heading6">
    <w:name w:val="heading 6"/>
    <w:basedOn w:val="Normal"/>
    <w:next w:val="Normal"/>
    <w:link w:val="Heading6Char"/>
    <w:uiPriority w:val="99"/>
    <w:qFormat/>
    <w:rsid w:val="00A6056E"/>
    <w:pPr>
      <w:spacing w:before="240" w:after="60"/>
      <w:outlineLvl w:val="5"/>
    </w:pPr>
    <w:rPr>
      <w:b/>
      <w:bCs/>
      <w:sz w:val="22"/>
      <w:szCs w:val="22"/>
    </w:rPr>
  </w:style>
  <w:style w:type="paragraph" w:styleId="Heading7">
    <w:name w:val="heading 7"/>
    <w:basedOn w:val="Normal"/>
    <w:next w:val="Normal"/>
    <w:link w:val="Heading7Char"/>
    <w:uiPriority w:val="99"/>
    <w:qFormat/>
    <w:rsid w:val="00A6056E"/>
    <w:pPr>
      <w:spacing w:before="240" w:after="60"/>
      <w:outlineLvl w:val="6"/>
    </w:pPr>
  </w:style>
  <w:style w:type="paragraph" w:styleId="Heading8">
    <w:name w:val="heading 8"/>
    <w:basedOn w:val="Normal"/>
    <w:next w:val="Normal"/>
    <w:link w:val="Heading8Char"/>
    <w:uiPriority w:val="99"/>
    <w:qFormat/>
    <w:rsid w:val="00A6056E"/>
    <w:pPr>
      <w:spacing w:before="240" w:after="60"/>
      <w:outlineLvl w:val="7"/>
    </w:pPr>
    <w:rPr>
      <w:i/>
      <w:iCs/>
    </w:rPr>
  </w:style>
  <w:style w:type="paragraph" w:styleId="Heading9">
    <w:name w:val="heading 9"/>
    <w:basedOn w:val="Normal"/>
    <w:next w:val="Normal"/>
    <w:link w:val="Heading9Char"/>
    <w:uiPriority w:val="99"/>
    <w:qFormat/>
    <w:rsid w:val="00A6056E"/>
    <w:pPr>
      <w:spacing w:before="240" w:after="60"/>
      <w:outlineLvl w:val="8"/>
    </w:pPr>
    <w:rPr>
      <w:rFonts w:ascii="Cambria" w:eastAsia="Times New Roman"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056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6056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6056E"/>
    <w:rPr>
      <w:rFonts w:ascii="Cambria" w:hAnsi="Cambria" w:cs="Times New Roman"/>
      <w:b/>
      <w:bCs/>
      <w:sz w:val="26"/>
      <w:szCs w:val="26"/>
    </w:rPr>
  </w:style>
  <w:style w:type="character" w:customStyle="1" w:styleId="Heading4Char">
    <w:name w:val="Heading 4 Char"/>
    <w:basedOn w:val="DefaultParagraphFont"/>
    <w:link w:val="Heading4"/>
    <w:uiPriority w:val="99"/>
    <w:locked/>
    <w:rsid w:val="00A6056E"/>
    <w:rPr>
      <w:rFonts w:cs="Times New Roman"/>
      <w:b/>
      <w:bCs/>
      <w:sz w:val="28"/>
      <w:szCs w:val="28"/>
    </w:rPr>
  </w:style>
  <w:style w:type="character" w:customStyle="1" w:styleId="Heading5Char">
    <w:name w:val="Heading 5 Char"/>
    <w:basedOn w:val="DefaultParagraphFont"/>
    <w:link w:val="Heading5"/>
    <w:uiPriority w:val="99"/>
    <w:semiHidden/>
    <w:locked/>
    <w:rsid w:val="00A6056E"/>
    <w:rPr>
      <w:rFonts w:cs="Times New Roman"/>
      <w:b/>
      <w:bCs/>
      <w:i/>
      <w:iCs/>
      <w:sz w:val="26"/>
      <w:szCs w:val="26"/>
    </w:rPr>
  </w:style>
  <w:style w:type="character" w:customStyle="1" w:styleId="Heading6Char">
    <w:name w:val="Heading 6 Char"/>
    <w:basedOn w:val="DefaultParagraphFont"/>
    <w:link w:val="Heading6"/>
    <w:uiPriority w:val="99"/>
    <w:semiHidden/>
    <w:locked/>
    <w:rsid w:val="00A6056E"/>
    <w:rPr>
      <w:rFonts w:cs="Times New Roman"/>
      <w:b/>
      <w:bCs/>
    </w:rPr>
  </w:style>
  <w:style w:type="character" w:customStyle="1" w:styleId="Heading7Char">
    <w:name w:val="Heading 7 Char"/>
    <w:basedOn w:val="DefaultParagraphFont"/>
    <w:link w:val="Heading7"/>
    <w:uiPriority w:val="99"/>
    <w:semiHidden/>
    <w:locked/>
    <w:rsid w:val="00A6056E"/>
    <w:rPr>
      <w:rFonts w:cs="Times New Roman"/>
      <w:sz w:val="24"/>
      <w:szCs w:val="24"/>
    </w:rPr>
  </w:style>
  <w:style w:type="character" w:customStyle="1" w:styleId="Heading8Char">
    <w:name w:val="Heading 8 Char"/>
    <w:basedOn w:val="DefaultParagraphFont"/>
    <w:link w:val="Heading8"/>
    <w:uiPriority w:val="99"/>
    <w:semiHidden/>
    <w:locked/>
    <w:rsid w:val="00A6056E"/>
    <w:rPr>
      <w:rFonts w:cs="Times New Roman"/>
      <w:i/>
      <w:iCs/>
      <w:sz w:val="24"/>
      <w:szCs w:val="24"/>
    </w:rPr>
  </w:style>
  <w:style w:type="character" w:customStyle="1" w:styleId="Heading9Char">
    <w:name w:val="Heading 9 Char"/>
    <w:basedOn w:val="DefaultParagraphFont"/>
    <w:link w:val="Heading9"/>
    <w:uiPriority w:val="99"/>
    <w:semiHidden/>
    <w:locked/>
    <w:rsid w:val="00A6056E"/>
    <w:rPr>
      <w:rFonts w:ascii="Cambria" w:hAnsi="Cambria" w:cs="Times New Roman"/>
    </w:rPr>
  </w:style>
  <w:style w:type="paragraph" w:styleId="Title">
    <w:name w:val="Title"/>
    <w:basedOn w:val="Normal"/>
    <w:next w:val="Normal"/>
    <w:link w:val="TitleChar"/>
    <w:uiPriority w:val="99"/>
    <w:qFormat/>
    <w:rsid w:val="00A6056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A6056E"/>
    <w:rPr>
      <w:rFonts w:ascii="Cambria" w:hAnsi="Cambria" w:cs="Times New Roman"/>
      <w:b/>
      <w:bCs/>
      <w:kern w:val="28"/>
      <w:sz w:val="32"/>
      <w:szCs w:val="32"/>
    </w:rPr>
  </w:style>
  <w:style w:type="paragraph" w:styleId="Subtitle">
    <w:name w:val="Subtitle"/>
    <w:basedOn w:val="Normal"/>
    <w:next w:val="Normal"/>
    <w:link w:val="SubtitleChar"/>
    <w:uiPriority w:val="99"/>
    <w:qFormat/>
    <w:rsid w:val="00A6056E"/>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locked/>
    <w:rsid w:val="00A6056E"/>
    <w:rPr>
      <w:rFonts w:ascii="Cambria" w:hAnsi="Cambria" w:cs="Times New Roman"/>
      <w:sz w:val="24"/>
      <w:szCs w:val="24"/>
    </w:rPr>
  </w:style>
  <w:style w:type="character" w:styleId="Strong">
    <w:name w:val="Strong"/>
    <w:basedOn w:val="DefaultParagraphFont"/>
    <w:uiPriority w:val="99"/>
    <w:qFormat/>
    <w:rsid w:val="00A6056E"/>
    <w:rPr>
      <w:rFonts w:cs="Times New Roman"/>
      <w:b/>
      <w:bCs/>
    </w:rPr>
  </w:style>
  <w:style w:type="character" w:styleId="Emphasis">
    <w:name w:val="Emphasis"/>
    <w:basedOn w:val="DefaultParagraphFont"/>
    <w:uiPriority w:val="99"/>
    <w:qFormat/>
    <w:rsid w:val="00A6056E"/>
    <w:rPr>
      <w:rFonts w:ascii="Calibri" w:hAnsi="Calibri" w:cs="Times New Roman"/>
      <w:b/>
      <w:i/>
      <w:iCs/>
    </w:rPr>
  </w:style>
  <w:style w:type="paragraph" w:styleId="NoSpacing">
    <w:name w:val="No Spacing"/>
    <w:basedOn w:val="Normal"/>
    <w:uiPriority w:val="99"/>
    <w:qFormat/>
    <w:rsid w:val="00A6056E"/>
    <w:rPr>
      <w:szCs w:val="32"/>
    </w:rPr>
  </w:style>
  <w:style w:type="paragraph" w:styleId="ListParagraph">
    <w:name w:val="List Paragraph"/>
    <w:basedOn w:val="Normal"/>
    <w:uiPriority w:val="99"/>
    <w:qFormat/>
    <w:rsid w:val="00A6056E"/>
    <w:pPr>
      <w:ind w:left="720"/>
      <w:contextualSpacing/>
    </w:pPr>
  </w:style>
  <w:style w:type="paragraph" w:styleId="Quote">
    <w:name w:val="Quote"/>
    <w:basedOn w:val="Normal"/>
    <w:next w:val="Normal"/>
    <w:link w:val="QuoteChar"/>
    <w:uiPriority w:val="99"/>
    <w:qFormat/>
    <w:rsid w:val="00A6056E"/>
    <w:rPr>
      <w:i/>
    </w:rPr>
  </w:style>
  <w:style w:type="character" w:customStyle="1" w:styleId="QuoteChar">
    <w:name w:val="Quote Char"/>
    <w:basedOn w:val="DefaultParagraphFont"/>
    <w:link w:val="Quote"/>
    <w:uiPriority w:val="99"/>
    <w:locked/>
    <w:rsid w:val="00A6056E"/>
    <w:rPr>
      <w:rFonts w:cs="Times New Roman"/>
      <w:i/>
      <w:sz w:val="24"/>
      <w:szCs w:val="24"/>
    </w:rPr>
  </w:style>
  <w:style w:type="paragraph" w:styleId="IntenseQuote">
    <w:name w:val="Intense Quote"/>
    <w:basedOn w:val="Normal"/>
    <w:next w:val="Normal"/>
    <w:link w:val="IntenseQuoteChar"/>
    <w:uiPriority w:val="99"/>
    <w:qFormat/>
    <w:rsid w:val="00A6056E"/>
    <w:pPr>
      <w:ind w:left="720" w:right="720"/>
    </w:pPr>
    <w:rPr>
      <w:b/>
      <w:i/>
      <w:szCs w:val="22"/>
    </w:rPr>
  </w:style>
  <w:style w:type="character" w:customStyle="1" w:styleId="IntenseQuoteChar">
    <w:name w:val="Intense Quote Char"/>
    <w:basedOn w:val="DefaultParagraphFont"/>
    <w:link w:val="IntenseQuote"/>
    <w:uiPriority w:val="99"/>
    <w:locked/>
    <w:rsid w:val="00A6056E"/>
    <w:rPr>
      <w:rFonts w:cs="Times New Roman"/>
      <w:b/>
      <w:i/>
      <w:sz w:val="24"/>
    </w:rPr>
  </w:style>
  <w:style w:type="character" w:styleId="SubtleEmphasis">
    <w:name w:val="Subtle Emphasis"/>
    <w:basedOn w:val="DefaultParagraphFont"/>
    <w:uiPriority w:val="99"/>
    <w:qFormat/>
    <w:rsid w:val="00A6056E"/>
    <w:rPr>
      <w:rFonts w:cs="Times New Roman"/>
      <w:i/>
      <w:color w:val="5A5A5A"/>
    </w:rPr>
  </w:style>
  <w:style w:type="character" w:styleId="IntenseEmphasis">
    <w:name w:val="Intense Emphasis"/>
    <w:basedOn w:val="DefaultParagraphFont"/>
    <w:uiPriority w:val="99"/>
    <w:qFormat/>
    <w:rsid w:val="00A6056E"/>
    <w:rPr>
      <w:rFonts w:cs="Times New Roman"/>
      <w:b/>
      <w:i/>
      <w:sz w:val="24"/>
      <w:szCs w:val="24"/>
      <w:u w:val="single"/>
    </w:rPr>
  </w:style>
  <w:style w:type="character" w:styleId="SubtleReference">
    <w:name w:val="Subtle Reference"/>
    <w:basedOn w:val="DefaultParagraphFont"/>
    <w:uiPriority w:val="99"/>
    <w:qFormat/>
    <w:rsid w:val="00A6056E"/>
    <w:rPr>
      <w:rFonts w:cs="Times New Roman"/>
      <w:sz w:val="24"/>
      <w:szCs w:val="24"/>
      <w:u w:val="single"/>
    </w:rPr>
  </w:style>
  <w:style w:type="character" w:styleId="IntenseReference">
    <w:name w:val="Intense Reference"/>
    <w:basedOn w:val="DefaultParagraphFont"/>
    <w:uiPriority w:val="99"/>
    <w:qFormat/>
    <w:rsid w:val="00A6056E"/>
    <w:rPr>
      <w:rFonts w:cs="Times New Roman"/>
      <w:b/>
      <w:sz w:val="24"/>
      <w:u w:val="single"/>
    </w:rPr>
  </w:style>
  <w:style w:type="character" w:styleId="BookTitle">
    <w:name w:val="Book Title"/>
    <w:basedOn w:val="DefaultParagraphFont"/>
    <w:uiPriority w:val="99"/>
    <w:qFormat/>
    <w:rsid w:val="00A6056E"/>
    <w:rPr>
      <w:rFonts w:ascii="Cambria" w:hAnsi="Cambria" w:cs="Times New Roman"/>
      <w:b/>
      <w:i/>
      <w:sz w:val="24"/>
      <w:szCs w:val="24"/>
    </w:rPr>
  </w:style>
  <w:style w:type="paragraph" w:styleId="TOCHeading">
    <w:name w:val="TOC Heading"/>
    <w:basedOn w:val="Heading1"/>
    <w:next w:val="Normal"/>
    <w:uiPriority w:val="99"/>
    <w:qFormat/>
    <w:rsid w:val="00A6056E"/>
    <w:pPr>
      <w:outlineLvl w:val="9"/>
    </w:pPr>
  </w:style>
  <w:style w:type="paragraph" w:styleId="NormalWeb">
    <w:name w:val="Normal (Web)"/>
    <w:basedOn w:val="Normal"/>
    <w:uiPriority w:val="99"/>
    <w:locked/>
    <w:rsid w:val="00080652"/>
    <w:pPr>
      <w:spacing w:before="100" w:beforeAutospacing="1" w:after="100" w:afterAutospacing="1"/>
    </w:pPr>
    <w:rPr>
      <w:rFonts w:ascii="Times New Roman" w:hAnsi="Times New Roman"/>
      <w:lang w:val="en-GB" w:eastAsia="en-GB"/>
    </w:rPr>
  </w:style>
</w:styles>
</file>

<file path=word/webSettings.xml><?xml version="1.0" encoding="utf-8"?>
<w:webSettings xmlns:r="http://schemas.openxmlformats.org/officeDocument/2006/relationships" xmlns:w="http://schemas.openxmlformats.org/wordprocessingml/2006/main">
  <w:divs>
    <w:div w:id="2056544052">
      <w:marLeft w:val="0"/>
      <w:marRight w:val="0"/>
      <w:marTop w:val="0"/>
      <w:marBottom w:val="0"/>
      <w:divBdr>
        <w:top w:val="none" w:sz="0" w:space="0" w:color="auto"/>
        <w:left w:val="none" w:sz="0" w:space="0" w:color="auto"/>
        <w:bottom w:val="none" w:sz="0" w:space="0" w:color="auto"/>
        <w:right w:val="none" w:sz="0" w:space="0" w:color="auto"/>
      </w:divBdr>
    </w:div>
    <w:div w:id="2056544054">
      <w:marLeft w:val="0"/>
      <w:marRight w:val="0"/>
      <w:marTop w:val="0"/>
      <w:marBottom w:val="0"/>
      <w:divBdr>
        <w:top w:val="none" w:sz="0" w:space="0" w:color="auto"/>
        <w:left w:val="none" w:sz="0" w:space="0" w:color="auto"/>
        <w:bottom w:val="none" w:sz="0" w:space="0" w:color="auto"/>
        <w:right w:val="none" w:sz="0" w:space="0" w:color="auto"/>
      </w:divBdr>
      <w:divsChild>
        <w:div w:id="2056544053">
          <w:marLeft w:val="0"/>
          <w:marRight w:val="0"/>
          <w:marTop w:val="0"/>
          <w:marBottom w:val="0"/>
          <w:divBdr>
            <w:top w:val="none" w:sz="0" w:space="0" w:color="auto"/>
            <w:left w:val="none" w:sz="0" w:space="0" w:color="auto"/>
            <w:bottom w:val="none" w:sz="0" w:space="0" w:color="auto"/>
            <w:right w:val="none" w:sz="0" w:space="0" w:color="auto"/>
          </w:divBdr>
        </w:div>
      </w:divsChild>
    </w:div>
    <w:div w:id="2056544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1</Pages>
  <Words>584</Words>
  <Characters>3335</Characters>
  <Application>Microsoft Office Outlook</Application>
  <DocSecurity>0</DocSecurity>
  <Lines>0</Lines>
  <Paragraphs>0</Paragraphs>
  <ScaleCrop>false</ScaleCrop>
  <Company>Monro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Patricia</dc:creator>
  <cp:keywords/>
  <dc:description/>
  <cp:lastModifiedBy>monrot</cp:lastModifiedBy>
  <cp:revision>7</cp:revision>
  <cp:lastPrinted>2014-04-29T19:02:00Z</cp:lastPrinted>
  <dcterms:created xsi:type="dcterms:W3CDTF">2014-05-28T17:47:00Z</dcterms:created>
  <dcterms:modified xsi:type="dcterms:W3CDTF">2014-05-29T13:27:00Z</dcterms:modified>
</cp:coreProperties>
</file>